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BB" w:rsidRDefault="00F22DA6" w:rsidP="00F22DA6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noProof/>
          <w:color w:val="000000"/>
          <w:sz w:val="22"/>
          <w:szCs w:val="22"/>
          <w:lang w:val="es-AR" w:eastAsia="es-AR"/>
        </w:rPr>
        <w:drawing>
          <wp:inline distT="0" distB="0" distL="0" distR="0">
            <wp:extent cx="4447127" cy="1504950"/>
            <wp:effectExtent l="19050" t="0" r="0" b="0"/>
            <wp:docPr id="2" name="0 Imagen" descr="CACEL NUE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EL NUEVO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712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DA6" w:rsidRDefault="00F22DA6" w:rsidP="00F22DA6">
      <w:pPr>
        <w:rPr>
          <w:rFonts w:ascii="Verdana" w:hAnsi="Verdana" w:cs="Arial"/>
          <w:b/>
          <w:sz w:val="20"/>
          <w:szCs w:val="20"/>
          <w:lang w:val="es-MX"/>
        </w:rPr>
      </w:pPr>
    </w:p>
    <w:p w:rsidR="00271B6A" w:rsidRDefault="00271B6A" w:rsidP="00271B6A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  <w:lang w:val="es-MX"/>
        </w:rPr>
        <w:t>INFORME DE PRENSA</w:t>
      </w:r>
    </w:p>
    <w:p w:rsidR="008C6934" w:rsidRDefault="008C6934" w:rsidP="00271B6A">
      <w:pPr>
        <w:spacing w:before="100" w:beforeAutospacing="1" w:after="100" w:afterAutospacing="1"/>
        <w:jc w:val="center"/>
        <w:rPr>
          <w:rFonts w:ascii="Verdana" w:hAnsi="Verdana"/>
          <w:b/>
          <w:bCs/>
          <w:sz w:val="28"/>
          <w:szCs w:val="28"/>
          <w:lang w:val="es-MX"/>
        </w:rPr>
      </w:pPr>
      <w:r>
        <w:rPr>
          <w:rFonts w:ascii="Verdana" w:hAnsi="Verdana"/>
          <w:b/>
          <w:bCs/>
          <w:sz w:val="28"/>
          <w:szCs w:val="28"/>
          <w:lang w:val="es-MX"/>
        </w:rPr>
        <w:t xml:space="preserve">FALTAN SOLO </w:t>
      </w:r>
      <w:r w:rsidR="008F00D1">
        <w:rPr>
          <w:rFonts w:ascii="Verdana" w:hAnsi="Verdana"/>
          <w:b/>
          <w:bCs/>
          <w:sz w:val="28"/>
          <w:szCs w:val="28"/>
          <w:lang w:val="es-MX"/>
        </w:rPr>
        <w:t>3 SEMANAS</w:t>
      </w:r>
      <w:r>
        <w:rPr>
          <w:rFonts w:ascii="Verdana" w:hAnsi="Verdana"/>
          <w:b/>
          <w:bCs/>
          <w:sz w:val="28"/>
          <w:szCs w:val="28"/>
          <w:lang w:val="es-MX"/>
        </w:rPr>
        <w:t xml:space="preserve"> PARA EL INICIO DEL </w:t>
      </w:r>
    </w:p>
    <w:p w:rsidR="008C6934" w:rsidRDefault="00271B6A" w:rsidP="00271B6A">
      <w:pPr>
        <w:spacing w:before="100" w:beforeAutospacing="1" w:after="100" w:afterAutospacing="1"/>
        <w:jc w:val="center"/>
        <w:rPr>
          <w:rFonts w:ascii="Verdana" w:hAnsi="Verdana"/>
          <w:b/>
          <w:bCs/>
          <w:sz w:val="28"/>
          <w:szCs w:val="28"/>
          <w:lang w:val="es-MX"/>
        </w:rPr>
      </w:pPr>
      <w:r>
        <w:rPr>
          <w:rFonts w:ascii="Verdana" w:hAnsi="Verdana"/>
          <w:b/>
          <w:bCs/>
          <w:sz w:val="28"/>
          <w:szCs w:val="28"/>
          <w:lang w:val="es-MX"/>
        </w:rPr>
        <w:t>21º SALÓN NÁUTICO ARGENTINO</w:t>
      </w:r>
    </w:p>
    <w:p w:rsidR="00271B6A" w:rsidRDefault="00271B6A" w:rsidP="00271B6A">
      <w:pPr>
        <w:spacing w:before="100" w:beforeAutospacing="1" w:after="100" w:afterAutospacing="1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lang w:val="es-MX"/>
        </w:rPr>
        <w:t> </w:t>
      </w:r>
      <w:r>
        <w:rPr>
          <w:rFonts w:ascii="Symbol" w:hAnsi="Symbol"/>
          <w:sz w:val="22"/>
          <w:szCs w:val="22"/>
          <w:lang w:val="es-MX"/>
        </w:rPr>
        <w:t></w:t>
      </w:r>
      <w:r>
        <w:rPr>
          <w:sz w:val="14"/>
          <w:szCs w:val="14"/>
          <w:lang w:val="es-MX"/>
        </w:rPr>
        <w:t xml:space="preserve">         </w:t>
      </w:r>
      <w:r w:rsidR="00B81B00">
        <w:rPr>
          <w:rFonts w:ascii="Verdana" w:hAnsi="Verdana"/>
          <w:sz w:val="22"/>
          <w:szCs w:val="22"/>
        </w:rPr>
        <w:t>La exposición</w:t>
      </w:r>
      <w:r>
        <w:rPr>
          <w:rFonts w:ascii="Verdana" w:hAnsi="Verdana"/>
          <w:sz w:val="22"/>
          <w:szCs w:val="22"/>
        </w:rPr>
        <w:t xml:space="preserve"> se realizará del 31 de marzo al 9 de abril de 2017 en su sede habitual del Predio Ferial del Parque Náutico San Fernando</w:t>
      </w:r>
      <w:r w:rsidR="00C80A5A">
        <w:rPr>
          <w:rFonts w:ascii="Verdana" w:hAnsi="Verdana"/>
          <w:sz w:val="22"/>
          <w:szCs w:val="22"/>
        </w:rPr>
        <w:t xml:space="preserve"> de Escalada y Almirante Martín, en la desembocadura del Río Luján</w:t>
      </w:r>
      <w:r w:rsidR="004F3E42">
        <w:rPr>
          <w:rFonts w:ascii="Verdana" w:hAnsi="Verdana"/>
          <w:sz w:val="22"/>
          <w:szCs w:val="22"/>
        </w:rPr>
        <w:t>.</w:t>
      </w:r>
    </w:p>
    <w:p w:rsidR="00D060D5" w:rsidRDefault="00271B6A" w:rsidP="00271B6A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 xml:space="preserve">Buenos Aires, </w:t>
      </w:r>
      <w:r w:rsidR="008F00D1">
        <w:rPr>
          <w:rFonts w:ascii="Verdana" w:hAnsi="Verdana"/>
          <w:color w:val="000000"/>
          <w:lang w:val="es-MX"/>
        </w:rPr>
        <w:t>7</w:t>
      </w:r>
      <w:r w:rsidR="008C6934">
        <w:rPr>
          <w:rFonts w:ascii="Verdana" w:hAnsi="Verdana"/>
          <w:color w:val="000000"/>
          <w:lang w:val="es-MX"/>
        </w:rPr>
        <w:t xml:space="preserve"> de Marzo</w:t>
      </w:r>
      <w:r w:rsidR="00D060D5">
        <w:rPr>
          <w:rFonts w:ascii="Verdana" w:hAnsi="Verdana"/>
          <w:color w:val="000000"/>
          <w:lang w:val="es-MX"/>
        </w:rPr>
        <w:t xml:space="preserve"> de 2017</w:t>
      </w:r>
      <w:r>
        <w:rPr>
          <w:rFonts w:ascii="Verdana" w:hAnsi="Verdana"/>
          <w:color w:val="000000"/>
          <w:lang w:val="es-MX"/>
        </w:rPr>
        <w:t xml:space="preserve">. </w:t>
      </w:r>
      <w:r w:rsidR="008C6934">
        <w:rPr>
          <w:rFonts w:ascii="Verdana" w:hAnsi="Verdana"/>
          <w:color w:val="000000"/>
          <w:lang w:val="es-MX"/>
        </w:rPr>
        <w:t>E</w:t>
      </w:r>
      <w:r>
        <w:rPr>
          <w:rFonts w:ascii="Verdana" w:hAnsi="Verdana"/>
          <w:color w:val="000000"/>
          <w:lang w:val="es-MX"/>
        </w:rPr>
        <w:t>sta vigésima primera edición del tradicional Salón Náutico Argentino</w:t>
      </w:r>
      <w:r w:rsidR="00D060D5">
        <w:rPr>
          <w:rFonts w:ascii="Verdana" w:hAnsi="Verdana"/>
          <w:color w:val="000000"/>
          <w:lang w:val="es-MX"/>
        </w:rPr>
        <w:t xml:space="preserve">, </w:t>
      </w:r>
      <w:r w:rsidR="008C6934">
        <w:rPr>
          <w:rFonts w:ascii="Verdana" w:hAnsi="Verdana"/>
          <w:color w:val="000000"/>
          <w:lang w:val="es-MX"/>
        </w:rPr>
        <w:t xml:space="preserve">organizada por </w:t>
      </w:r>
      <w:r w:rsidR="00D060D5">
        <w:rPr>
          <w:rFonts w:ascii="Verdana" w:hAnsi="Verdana"/>
          <w:color w:val="000000"/>
          <w:lang w:val="es-MX"/>
        </w:rPr>
        <w:t>CACEL, incluirá actividades y novedades para hacer de la visita a la exposición una cita obligada para deportistas, aficionados y familias.</w:t>
      </w:r>
      <w:r>
        <w:rPr>
          <w:rFonts w:ascii="Verdana" w:hAnsi="Verdana"/>
          <w:color w:val="000000"/>
          <w:lang w:val="es-MX"/>
        </w:rPr>
        <w:t xml:space="preserve"> </w:t>
      </w:r>
    </w:p>
    <w:p w:rsidR="00D060D5" w:rsidRDefault="00D060D5" w:rsidP="00271B6A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>El menú busca satisfacer y alentar a los distintos segmentos participantes.</w:t>
      </w:r>
    </w:p>
    <w:p w:rsidR="00D060D5" w:rsidRDefault="00D060D5" w:rsidP="00271B6A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>Habrá lanzamientos para los visitantes</w:t>
      </w:r>
      <w:r w:rsidR="008C6934">
        <w:rPr>
          <w:rFonts w:ascii="Verdana" w:hAnsi="Verdana"/>
          <w:color w:val="000000"/>
          <w:lang w:val="es-MX"/>
        </w:rPr>
        <w:t xml:space="preserve"> interesados en conocer nuevas embarcaciones</w:t>
      </w:r>
      <w:r>
        <w:rPr>
          <w:rFonts w:ascii="Verdana" w:hAnsi="Verdana"/>
          <w:color w:val="000000"/>
          <w:lang w:val="es-MX"/>
        </w:rPr>
        <w:t>. Entre las 200 embarcaciones que se presentan en el Salón Náutico</w:t>
      </w:r>
      <w:r w:rsidR="004F3E42">
        <w:rPr>
          <w:rFonts w:ascii="Verdana" w:hAnsi="Verdana"/>
          <w:color w:val="000000"/>
          <w:lang w:val="es-MX"/>
        </w:rPr>
        <w:t xml:space="preserve"> Argentino habitualmente</w:t>
      </w:r>
      <w:r>
        <w:rPr>
          <w:rFonts w:ascii="Verdana" w:hAnsi="Verdana"/>
          <w:color w:val="000000"/>
          <w:lang w:val="es-MX"/>
        </w:rPr>
        <w:t>,</w:t>
      </w:r>
      <w:r w:rsidRPr="00D060D5">
        <w:rPr>
          <w:rFonts w:ascii="Verdana" w:hAnsi="Verdana"/>
          <w:color w:val="000000"/>
          <w:lang w:val="es-MX"/>
        </w:rPr>
        <w:t xml:space="preserve"> </w:t>
      </w:r>
      <w:r>
        <w:rPr>
          <w:rFonts w:ascii="Verdana" w:hAnsi="Verdana"/>
          <w:color w:val="000000"/>
          <w:lang w:val="es-MX"/>
        </w:rPr>
        <w:t>los astilleros expositores prometen exhibir 50 nuevos modelos de origen nacional y extranjero.</w:t>
      </w:r>
      <w:r w:rsidR="004F3E42">
        <w:rPr>
          <w:rFonts w:ascii="Verdana" w:hAnsi="Verdana"/>
          <w:color w:val="000000"/>
          <w:lang w:val="es-MX"/>
        </w:rPr>
        <w:t xml:space="preserve"> Se sumarán además nuevos productos y lo más avanzado en tecnología y ayudas para la navegación.</w:t>
      </w:r>
      <w:r>
        <w:rPr>
          <w:rFonts w:ascii="Verdana" w:hAnsi="Verdana"/>
          <w:color w:val="000000"/>
          <w:lang w:val="es-MX"/>
        </w:rPr>
        <w:t xml:space="preserve"> </w:t>
      </w:r>
    </w:p>
    <w:p w:rsidR="00B14246" w:rsidRDefault="00B14246" w:rsidP="00271B6A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 xml:space="preserve">Unos 7 food trucks estarán distribuidos en el Predio Ferial. Con propuestas gastronómicas que harán eje en el café, las cervezas artesanales, los helados y las pizzas y hamburguesas, la visita podrá encontrar momentos de disfrute para un almuerzo, merienda o cena. </w:t>
      </w:r>
    </w:p>
    <w:p w:rsidR="00271B6A" w:rsidRPr="004F3E42" w:rsidRDefault="00D060D5" w:rsidP="00271B6A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 xml:space="preserve">Los deportistas </w:t>
      </w:r>
      <w:r w:rsidR="004F3E42">
        <w:rPr>
          <w:rFonts w:ascii="Verdana" w:hAnsi="Verdana"/>
          <w:color w:val="000000"/>
          <w:lang w:val="es-MX"/>
        </w:rPr>
        <w:t xml:space="preserve">también </w:t>
      </w:r>
      <w:r>
        <w:rPr>
          <w:rFonts w:ascii="Verdana" w:hAnsi="Verdana"/>
          <w:color w:val="000000"/>
          <w:lang w:val="es-MX"/>
        </w:rPr>
        <w:t xml:space="preserve">serán protagonistas ya que podrán inscribirse en </w:t>
      </w:r>
      <w:r w:rsidR="004F3E42">
        <w:rPr>
          <w:rFonts w:ascii="Verdana" w:hAnsi="Verdana"/>
          <w:color w:val="000000"/>
          <w:sz w:val="22"/>
          <w:szCs w:val="22"/>
          <w:lang w:val="es-MX"/>
        </w:rPr>
        <w:t xml:space="preserve">el </w:t>
      </w:r>
      <w:r w:rsidR="004F3E42" w:rsidRPr="004F3E42">
        <w:rPr>
          <w:rFonts w:ascii="Verdana" w:hAnsi="Verdana"/>
          <w:color w:val="000000"/>
          <w:lang w:val="es-MX"/>
        </w:rPr>
        <w:t>P</w:t>
      </w:r>
      <w:r w:rsidRPr="004F3E42">
        <w:rPr>
          <w:rFonts w:ascii="Verdana" w:hAnsi="Verdana"/>
          <w:color w:val="000000"/>
          <w:lang w:val="es-MX"/>
        </w:rPr>
        <w:t>remio</w:t>
      </w:r>
      <w:r w:rsidR="004F3E42">
        <w:rPr>
          <w:rFonts w:ascii="Verdana" w:hAnsi="Verdana"/>
          <w:color w:val="000000"/>
          <w:lang w:val="es-MX"/>
        </w:rPr>
        <w:t xml:space="preserve"> Copa Challenger</w:t>
      </w:r>
      <w:r w:rsidRPr="004F3E42">
        <w:rPr>
          <w:rFonts w:ascii="Verdana" w:hAnsi="Verdana"/>
          <w:color w:val="000000"/>
          <w:lang w:val="es-MX"/>
        </w:rPr>
        <w:t xml:space="preserve"> </w:t>
      </w:r>
      <w:r w:rsidR="004F3E42">
        <w:rPr>
          <w:rFonts w:ascii="Verdana" w:hAnsi="Verdana"/>
          <w:color w:val="000000"/>
          <w:lang w:val="es-MX"/>
        </w:rPr>
        <w:t>que</w:t>
      </w:r>
      <w:r w:rsidRPr="004F3E42">
        <w:rPr>
          <w:rFonts w:ascii="Verdana" w:hAnsi="Verdana"/>
          <w:color w:val="000000"/>
          <w:lang w:val="es-MX"/>
        </w:rPr>
        <w:t xml:space="preserve"> se correrá </w:t>
      </w:r>
      <w:r w:rsidR="004F3E42">
        <w:rPr>
          <w:rFonts w:ascii="Verdana" w:hAnsi="Verdana"/>
          <w:color w:val="000000"/>
          <w:lang w:val="es-MX"/>
        </w:rPr>
        <w:t xml:space="preserve">el sábado 1° de Abril </w:t>
      </w:r>
      <w:r w:rsidRPr="004F3E42">
        <w:rPr>
          <w:rFonts w:ascii="Verdana" w:hAnsi="Verdana"/>
          <w:color w:val="000000"/>
          <w:lang w:val="es-MX"/>
        </w:rPr>
        <w:t>bajo la fórmula P</w:t>
      </w:r>
      <w:r w:rsidR="008C6934">
        <w:rPr>
          <w:rFonts w:ascii="Verdana" w:hAnsi="Verdana"/>
          <w:color w:val="000000"/>
          <w:lang w:val="es-MX"/>
        </w:rPr>
        <w:t>HRF en la modalidad persecución</w:t>
      </w:r>
      <w:r w:rsidRPr="004F3E42">
        <w:rPr>
          <w:rFonts w:ascii="Verdana" w:hAnsi="Verdana"/>
          <w:color w:val="000000"/>
          <w:lang w:val="es-MX"/>
        </w:rPr>
        <w:t>.</w:t>
      </w:r>
      <w:r w:rsidR="004F3E42">
        <w:rPr>
          <w:rFonts w:ascii="Verdana" w:hAnsi="Verdana"/>
          <w:color w:val="000000"/>
          <w:lang w:val="es-MX"/>
        </w:rPr>
        <w:t xml:space="preserve"> La largada será en el km.23 de San Isidro y la meta será el Predio Ferial Parque Náutico San </w:t>
      </w:r>
      <w:r w:rsidR="004F3E42">
        <w:rPr>
          <w:rFonts w:ascii="Verdana" w:hAnsi="Verdana"/>
          <w:color w:val="000000"/>
          <w:lang w:val="es-MX"/>
        </w:rPr>
        <w:lastRenderedPageBreak/>
        <w:t>Fernando donde estarán esperando a los ganadores además de los miembros del Comité Organizador del Salón Náutico Argentino, las autoridades municipales, Gu</w:t>
      </w:r>
      <w:r w:rsidR="00316124">
        <w:rPr>
          <w:rFonts w:ascii="Verdana" w:hAnsi="Verdana"/>
          <w:color w:val="000000"/>
          <w:lang w:val="es-MX"/>
        </w:rPr>
        <w:t>stavo</w:t>
      </w:r>
      <w:r w:rsidR="004F3E42">
        <w:rPr>
          <w:rFonts w:ascii="Verdana" w:hAnsi="Verdana"/>
          <w:color w:val="000000"/>
          <w:lang w:val="es-MX"/>
        </w:rPr>
        <w:t xml:space="preserve"> Posse y Luis Andreotti, respectivamente intendentes de San Isidro y San Fernando.</w:t>
      </w:r>
      <w:r w:rsidR="00C510F1">
        <w:rPr>
          <w:rFonts w:ascii="Verdana" w:hAnsi="Verdana"/>
          <w:color w:val="000000"/>
          <w:lang w:val="es-MX"/>
        </w:rPr>
        <w:t xml:space="preserve"> El tripulante más jo</w:t>
      </w:r>
      <w:r w:rsidR="004F3E42">
        <w:rPr>
          <w:rFonts w:ascii="Verdana" w:hAnsi="Verdana"/>
          <w:color w:val="000000"/>
          <w:lang w:val="es-MX"/>
        </w:rPr>
        <w:t>ven también será premiado c</w:t>
      </w:r>
      <w:r w:rsidR="00271B6A">
        <w:rPr>
          <w:rFonts w:ascii="Verdana" w:hAnsi="Verdana"/>
          <w:color w:val="000000"/>
          <w:lang w:val="es-MX"/>
        </w:rPr>
        <w:t xml:space="preserve">on el objeto de alentar la práctica de este deporte de manera temprana. </w:t>
      </w:r>
    </w:p>
    <w:p w:rsidR="00271B6A" w:rsidRDefault="00C510F1" w:rsidP="00271B6A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>L</w:t>
      </w:r>
      <w:r w:rsidR="00271B6A">
        <w:rPr>
          <w:rFonts w:ascii="Verdana" w:hAnsi="Verdana"/>
          <w:color w:val="000000"/>
          <w:lang w:val="es-MX"/>
        </w:rPr>
        <w:t>as embarcaciones recibirán premios, con sendos reconocimientos al mejor barco de San Fernando y mejor barco de San Isidro.</w:t>
      </w:r>
    </w:p>
    <w:p w:rsidR="00C510F1" w:rsidRDefault="00C510F1" w:rsidP="00271B6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lang w:val="es-MX"/>
        </w:rPr>
        <w:t xml:space="preserve">Teniendo en cuenta las últimas tendencias en difusión y comunicación, los expositores podrán dar a conocer a través de las distintas redes - Facebook, Twitter, Instagram del Salón Náutico Argentino - fotos de los productos y </w:t>
      </w:r>
      <w:r w:rsidR="00B81B00">
        <w:rPr>
          <w:rFonts w:ascii="Verdana" w:hAnsi="Verdana"/>
          <w:color w:val="000000"/>
          <w:lang w:val="es-MX"/>
        </w:rPr>
        <w:t xml:space="preserve">novedades </w:t>
      </w:r>
      <w:r>
        <w:rPr>
          <w:rFonts w:ascii="Verdana" w:hAnsi="Verdana"/>
          <w:color w:val="000000"/>
          <w:lang w:val="es-MX"/>
        </w:rPr>
        <w:t xml:space="preserve">ofrecidas. </w:t>
      </w:r>
      <w:r w:rsidR="00B81B00">
        <w:rPr>
          <w:rFonts w:ascii="Verdana" w:hAnsi="Verdana"/>
          <w:color w:val="000000"/>
          <w:lang w:val="es-MX"/>
        </w:rPr>
        <w:t>Siempre a través de redes sociales,</w:t>
      </w:r>
      <w:r>
        <w:rPr>
          <w:rFonts w:ascii="Verdana" w:hAnsi="Verdana"/>
          <w:color w:val="000000"/>
          <w:lang w:val="es-MX"/>
        </w:rPr>
        <w:t xml:space="preserve"> se dará a conocer </w:t>
      </w:r>
      <w:r w:rsidR="00B81B00">
        <w:rPr>
          <w:rFonts w:ascii="Verdana" w:hAnsi="Verdana"/>
          <w:color w:val="000000"/>
          <w:lang w:val="es-MX"/>
        </w:rPr>
        <w:t xml:space="preserve">de manera instantánea </w:t>
      </w:r>
      <w:r>
        <w:rPr>
          <w:rFonts w:ascii="Verdana" w:hAnsi="Verdana"/>
          <w:color w:val="000000"/>
          <w:lang w:val="es-MX"/>
        </w:rPr>
        <w:t>el calendario de actividades y bellas imágenes del predio con tomas área</w:t>
      </w:r>
      <w:r w:rsidR="00B81B00">
        <w:rPr>
          <w:rFonts w:ascii="Verdana" w:hAnsi="Verdana"/>
          <w:color w:val="000000"/>
          <w:lang w:val="es-MX"/>
        </w:rPr>
        <w:t>s.</w:t>
      </w:r>
    </w:p>
    <w:p w:rsidR="00271B6A" w:rsidRDefault="00B81B00" w:rsidP="00271B6A">
      <w:pPr>
        <w:spacing w:before="100" w:beforeAutospacing="1" w:after="100" w:afterAutospacing="1"/>
        <w:jc w:val="both"/>
      </w:pPr>
      <w:r>
        <w:rPr>
          <w:rFonts w:ascii="Verdana" w:hAnsi="Verdana"/>
        </w:rPr>
        <w:t>Todo está dado para hacer de</w:t>
      </w:r>
      <w:r w:rsidR="00271B6A">
        <w:rPr>
          <w:rFonts w:ascii="Verdana" w:hAnsi="Verdana"/>
        </w:rPr>
        <w:t>l 21</w:t>
      </w:r>
      <w:r>
        <w:rPr>
          <w:rFonts w:ascii="Verdana" w:hAnsi="Verdana"/>
        </w:rPr>
        <w:t>°</w:t>
      </w:r>
      <w:r w:rsidR="00271B6A">
        <w:rPr>
          <w:rFonts w:ascii="Verdana" w:hAnsi="Verdana"/>
        </w:rPr>
        <w:t xml:space="preserve"> </w:t>
      </w:r>
      <w:r w:rsidR="00271B6A">
        <w:rPr>
          <w:rFonts w:ascii="Verdana" w:hAnsi="Verdana"/>
          <w:color w:val="000000"/>
        </w:rPr>
        <w:t xml:space="preserve">Salón Náutico Argentino </w:t>
      </w:r>
      <w:r>
        <w:rPr>
          <w:rFonts w:ascii="Verdana" w:hAnsi="Verdana"/>
          <w:color w:val="000000"/>
        </w:rPr>
        <w:t>un éxito. Ya falta cada vez menos para su inauguración el</w:t>
      </w:r>
      <w:r w:rsidR="00271B6A">
        <w:rPr>
          <w:rFonts w:ascii="Verdana" w:hAnsi="Verdana"/>
          <w:color w:val="000000"/>
        </w:rPr>
        <w:t xml:space="preserve"> 31 de marzo de 2017. Como siempre, será el sitio ideal para informarse sobre costos y alternativas para acceder a la náutica y un paseo entretenido para  la familia con las embarcaciones y el río como protagonista.</w:t>
      </w:r>
    </w:p>
    <w:p w:rsidR="00271B6A" w:rsidRDefault="00271B6A" w:rsidP="00271B6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</w:rPr>
        <w:t xml:space="preserve">La cita será en el Centro de Exposiciones del Parque Náutico San Fernando ubicado en Escalada y Almirante Martín, en la desembocadura del Río Luján. </w:t>
      </w:r>
    </w:p>
    <w:p w:rsidR="00271B6A" w:rsidRDefault="00271B6A" w:rsidP="00271B6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lang w:val="es-MX"/>
        </w:rPr>
        <w:t> </w:t>
      </w:r>
      <w:r>
        <w:rPr>
          <w:rFonts w:ascii="Verdana" w:hAnsi="Verdana"/>
          <w:b/>
          <w:bCs/>
          <w:sz w:val="20"/>
          <w:szCs w:val="20"/>
          <w:u w:val="single"/>
          <w:lang w:val="es-ES_tradnl"/>
        </w:rPr>
        <w:t>Acerca de CACEL</w:t>
      </w:r>
      <w:r>
        <w:rPr>
          <w:rFonts w:ascii="Verdana" w:hAnsi="Verdana"/>
          <w:b/>
          <w:bCs/>
          <w:sz w:val="20"/>
          <w:szCs w:val="20"/>
          <w:lang w:val="es-ES_tradnl"/>
        </w:rPr>
        <w:t xml:space="preserve">: </w:t>
      </w:r>
    </w:p>
    <w:p w:rsidR="00271B6A" w:rsidRDefault="00271B6A" w:rsidP="00271B6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es-ES_tradnl"/>
        </w:rPr>
        <w:t> La Cámara Argentina de Constructores de Embarcaciones (CACEL) nació en 1969 por iniciativa de un grupo de constructores de embarcaciones con el objeto de promover la industria y los deportes náuticos. Hoy cuenta con 150 socios  representando a la totalidad del ámbito industrial, comercial y de servicios del sector, desde la fabricación de materias primas, la construcción de embarcaciones y sus partes hasta su servicio, guarda y mantenimiento.</w:t>
      </w:r>
    </w:p>
    <w:p w:rsidR="00271B6A" w:rsidRDefault="00271B6A" w:rsidP="00271B6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es-ES_tradnl"/>
        </w:rPr>
        <w:t xml:space="preserve">Cacel es miembro pleno de ICOMIA, (International Council of Marine Industry Associations) y miembro de la  Unión Industrial Argentina (UIA). </w:t>
      </w:r>
    </w:p>
    <w:p w:rsidR="00271B6A" w:rsidRDefault="00271B6A" w:rsidP="00271B6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es-ES_tradnl"/>
        </w:rPr>
        <w:t>Mantiene fluidas relaciones con las entidades pares del exterior a fin de promover exportaciones, interactuando con autoridades a nivel nacional y municipal, negociando convenios laborales, organizando el Salón Náutico Argentino, representando a una industria de significativa importancia por su potencial exportador y por la alta incidencia de mano de obra en los productos que elabora.</w:t>
      </w:r>
    </w:p>
    <w:p w:rsidR="00271B6A" w:rsidRDefault="00271B6A" w:rsidP="00271B6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lastRenderedPageBreak/>
        <w:t>CACEL es el organizador del Salón Náutico Argentino, el evento náutico argentino más importante para las familias amantes de esta actividad, para la industria y el comercio que se organiza anualmente en el Predio Ferial del Parque Náutico San Fernando.</w:t>
      </w:r>
    </w:p>
    <w:p w:rsidR="00271B6A" w:rsidRPr="00271B6A" w:rsidRDefault="00271B6A" w:rsidP="00271B6A">
      <w:pPr>
        <w:pStyle w:val="Ttulo1"/>
        <w:spacing w:before="0" w:after="0"/>
        <w:jc w:val="center"/>
        <w:rPr>
          <w:rFonts w:ascii="Verdana" w:eastAsiaTheme="minorHAnsi" w:hAnsi="Verdana"/>
          <w:sz w:val="22"/>
          <w:szCs w:val="22"/>
        </w:rPr>
      </w:pPr>
      <w:r w:rsidRPr="00271B6A">
        <w:rPr>
          <w:rFonts w:ascii="Verdana" w:hAnsi="Verdana"/>
          <w:b w:val="0"/>
          <w:bCs w:val="0"/>
          <w:sz w:val="22"/>
          <w:szCs w:val="22"/>
        </w:rPr>
        <w:t>Agradecemos su difusión</w:t>
      </w:r>
    </w:p>
    <w:p w:rsidR="00271B6A" w:rsidRPr="00271B6A" w:rsidRDefault="00271B6A" w:rsidP="00271B6A">
      <w:pPr>
        <w:jc w:val="both"/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sz w:val="22"/>
          <w:szCs w:val="22"/>
        </w:rPr>
        <w:t> </w:t>
      </w:r>
    </w:p>
    <w:p w:rsidR="00271B6A" w:rsidRPr="00271B6A" w:rsidRDefault="00271B6A" w:rsidP="00271B6A">
      <w:pPr>
        <w:jc w:val="both"/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sz w:val="22"/>
          <w:szCs w:val="22"/>
        </w:rPr>
        <w:t> </w:t>
      </w:r>
    </w:p>
    <w:p w:rsidR="00271B6A" w:rsidRPr="00271B6A" w:rsidRDefault="00271B6A" w:rsidP="00271B6A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b/>
          <w:bCs/>
          <w:sz w:val="22"/>
          <w:szCs w:val="22"/>
        </w:rPr>
        <w:t> </w:t>
      </w:r>
    </w:p>
    <w:p w:rsidR="00271B6A" w:rsidRPr="00271B6A" w:rsidRDefault="00271B6A" w:rsidP="00271B6A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b/>
          <w:bCs/>
          <w:color w:val="000000"/>
          <w:sz w:val="22"/>
          <w:szCs w:val="22"/>
          <w:lang w:val="es-ES_tradnl"/>
        </w:rPr>
        <w:t>Contacto de Prensa</w:t>
      </w:r>
      <w:r w:rsidRPr="00271B6A">
        <w:rPr>
          <w:rFonts w:ascii="Verdana" w:hAnsi="Verdana"/>
          <w:color w:val="000000"/>
          <w:sz w:val="22"/>
          <w:szCs w:val="22"/>
          <w:lang w:val="es-ES_tradnl"/>
        </w:rPr>
        <w:t>:</w:t>
      </w:r>
    </w:p>
    <w:p w:rsidR="00271B6A" w:rsidRPr="00271B6A" w:rsidRDefault="00271B6A" w:rsidP="00271B6A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b/>
          <w:bCs/>
          <w:color w:val="000000"/>
          <w:sz w:val="22"/>
          <w:szCs w:val="22"/>
        </w:rPr>
        <w:t>AM Comunicaciones</w:t>
      </w:r>
    </w:p>
    <w:p w:rsidR="00271B6A" w:rsidRPr="00271B6A" w:rsidRDefault="00271B6A" w:rsidP="00271B6A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color w:val="000000"/>
          <w:sz w:val="22"/>
          <w:szCs w:val="22"/>
        </w:rPr>
        <w:t>María Inés Scala</w:t>
      </w:r>
    </w:p>
    <w:p w:rsidR="00271B6A" w:rsidRPr="00271B6A" w:rsidRDefault="003222D5" w:rsidP="00271B6A">
      <w:pPr>
        <w:rPr>
          <w:rFonts w:ascii="Verdana" w:hAnsi="Verdana"/>
          <w:sz w:val="22"/>
          <w:szCs w:val="22"/>
        </w:rPr>
      </w:pPr>
      <w:hyperlink r:id="rId6" w:tgtFrame="_blank" w:history="1">
        <w:r w:rsidR="00271B6A" w:rsidRPr="00271B6A">
          <w:rPr>
            <w:rStyle w:val="Hipervnculo"/>
            <w:rFonts w:ascii="Verdana" w:hAnsi="Verdana"/>
            <w:color w:val="000000"/>
            <w:sz w:val="22"/>
            <w:szCs w:val="22"/>
          </w:rPr>
          <w:t>miscala@amcomunicaciones.com.ar</w:t>
        </w:r>
      </w:hyperlink>
    </w:p>
    <w:p w:rsidR="00271B6A" w:rsidRPr="00271B6A" w:rsidRDefault="00271B6A" w:rsidP="00271B6A">
      <w:pPr>
        <w:rPr>
          <w:rFonts w:ascii="Verdana" w:hAnsi="Verdana" w:cs="Calibri"/>
          <w:color w:val="1F497D"/>
          <w:sz w:val="22"/>
          <w:szCs w:val="22"/>
        </w:rPr>
      </w:pPr>
    </w:p>
    <w:sectPr w:rsidR="00271B6A" w:rsidRPr="00271B6A" w:rsidSect="00A23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FCA"/>
    <w:multiLevelType w:val="hybridMultilevel"/>
    <w:tmpl w:val="70ECA7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1546D"/>
    <w:multiLevelType w:val="hybridMultilevel"/>
    <w:tmpl w:val="B39877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D2F"/>
    <w:rsid w:val="00271B6A"/>
    <w:rsid w:val="00316124"/>
    <w:rsid w:val="003222D5"/>
    <w:rsid w:val="0038247C"/>
    <w:rsid w:val="004109B2"/>
    <w:rsid w:val="00473017"/>
    <w:rsid w:val="004810ED"/>
    <w:rsid w:val="004F3E42"/>
    <w:rsid w:val="005B7954"/>
    <w:rsid w:val="00617326"/>
    <w:rsid w:val="00651ADD"/>
    <w:rsid w:val="007123EC"/>
    <w:rsid w:val="00731EA6"/>
    <w:rsid w:val="008C6934"/>
    <w:rsid w:val="008F00D1"/>
    <w:rsid w:val="00927620"/>
    <w:rsid w:val="00A2318A"/>
    <w:rsid w:val="00A818BB"/>
    <w:rsid w:val="00AC0CA8"/>
    <w:rsid w:val="00AF6B7A"/>
    <w:rsid w:val="00B14246"/>
    <w:rsid w:val="00B651D3"/>
    <w:rsid w:val="00B81B00"/>
    <w:rsid w:val="00C510F1"/>
    <w:rsid w:val="00C80A5A"/>
    <w:rsid w:val="00CB077C"/>
    <w:rsid w:val="00D060D5"/>
    <w:rsid w:val="00DE0AF6"/>
    <w:rsid w:val="00F22DA6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D3D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D3D2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FD3D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DA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71B6A"/>
    <w:rPr>
      <w:color w:val="0000FF"/>
      <w:u w:val="single"/>
    </w:rPr>
  </w:style>
  <w:style w:type="paragraph" w:customStyle="1" w:styleId="m-6947080039923925129msolistparagraph">
    <w:name w:val="m_-6947080039923925129msolistparagraph"/>
    <w:basedOn w:val="Normal"/>
    <w:rsid w:val="00271B6A"/>
    <w:pPr>
      <w:spacing w:before="100" w:beforeAutospacing="1" w:after="100" w:afterAutospacing="1"/>
    </w:pPr>
    <w:rPr>
      <w:rFonts w:eastAsiaTheme="minorHAnsi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ion@amcomunicaciones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SCALA</dc:creator>
  <cp:lastModifiedBy>MARIA INES SCALA</cp:lastModifiedBy>
  <cp:revision>2</cp:revision>
  <dcterms:created xsi:type="dcterms:W3CDTF">2017-03-07T18:50:00Z</dcterms:created>
  <dcterms:modified xsi:type="dcterms:W3CDTF">2017-03-07T18:50:00Z</dcterms:modified>
</cp:coreProperties>
</file>